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EE" w:rsidRDefault="00E41EEE" w:rsidP="00454B5F">
      <w:pPr>
        <w:pStyle w:val="a3"/>
        <w:ind w:left="405"/>
        <w:rPr>
          <w:sz w:val="24"/>
          <w:szCs w:val="24"/>
          <w:lang w:val="uk-UA"/>
        </w:rPr>
      </w:pPr>
    </w:p>
    <w:p w:rsidR="000628EC" w:rsidRPr="000628EC" w:rsidRDefault="000628EC" w:rsidP="00454B5F">
      <w:pPr>
        <w:pStyle w:val="a3"/>
        <w:ind w:left="405"/>
        <w:rPr>
          <w:b/>
          <w:sz w:val="28"/>
          <w:szCs w:val="28"/>
          <w:lang w:val="uk-UA"/>
        </w:rPr>
      </w:pPr>
      <w:r w:rsidRPr="000628EC">
        <w:rPr>
          <w:b/>
          <w:sz w:val="28"/>
          <w:szCs w:val="28"/>
          <w:lang w:val="uk-UA"/>
        </w:rPr>
        <w:t>Організація і планування підприємств</w:t>
      </w:r>
    </w:p>
    <w:p w:rsidR="000628EC" w:rsidRDefault="000628EC" w:rsidP="00454B5F">
      <w:pPr>
        <w:pStyle w:val="a3"/>
        <w:ind w:left="405"/>
        <w:rPr>
          <w:sz w:val="24"/>
          <w:szCs w:val="24"/>
          <w:lang w:val="uk-UA"/>
        </w:rPr>
      </w:pPr>
    </w:p>
    <w:p w:rsidR="000628EC" w:rsidRDefault="000628EC" w:rsidP="00454B5F">
      <w:pPr>
        <w:pStyle w:val="a3"/>
        <w:ind w:left="405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</w:rPr>
        <w:t xml:space="preserve">Тема 9 </w:t>
      </w:r>
      <w:proofErr w:type="spellStart"/>
      <w:r>
        <w:rPr>
          <w:b/>
          <w:bCs/>
          <w:color w:val="000000"/>
          <w:sz w:val="27"/>
          <w:szCs w:val="27"/>
        </w:rPr>
        <w:t>Планування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b/>
          <w:bCs/>
          <w:color w:val="000000"/>
          <w:sz w:val="27"/>
          <w:szCs w:val="27"/>
        </w:rPr>
        <w:t>матер</w:t>
      </w:r>
      <w:proofErr w:type="gramEnd"/>
      <w:r>
        <w:rPr>
          <w:b/>
          <w:bCs/>
          <w:color w:val="000000"/>
          <w:sz w:val="27"/>
          <w:szCs w:val="27"/>
        </w:rPr>
        <w:t>іально-технічного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постачання</w:t>
      </w:r>
      <w:proofErr w:type="spellEnd"/>
      <w:r>
        <w:rPr>
          <w:b/>
          <w:bCs/>
          <w:color w:val="000000"/>
          <w:sz w:val="27"/>
          <w:szCs w:val="27"/>
        </w:rPr>
        <w:t>.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План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 xml:space="preserve">Роль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підвищенні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ефективності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виробництва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якості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>.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2.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Нормування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матеріально-технічних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ресурсі</w:t>
      </w:r>
      <w:proofErr w:type="gramStart"/>
      <w:r>
        <w:rPr>
          <w:color w:val="000000"/>
          <w:sz w:val="27"/>
          <w:szCs w:val="27"/>
        </w:rPr>
        <w:t>в</w:t>
      </w:r>
      <w:proofErr w:type="spellEnd"/>
      <w:proofErr w:type="gramEnd"/>
      <w:r>
        <w:rPr>
          <w:color w:val="000000"/>
          <w:sz w:val="27"/>
          <w:szCs w:val="27"/>
        </w:rPr>
        <w:t xml:space="preserve">. 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3.</w:t>
      </w:r>
      <w:r>
        <w:rPr>
          <w:color w:val="000000"/>
          <w:sz w:val="27"/>
          <w:szCs w:val="27"/>
        </w:rPr>
        <w:t xml:space="preserve">Характеристика </w:t>
      </w:r>
      <w:proofErr w:type="spellStart"/>
      <w:r>
        <w:rPr>
          <w:color w:val="000000"/>
          <w:sz w:val="27"/>
          <w:szCs w:val="27"/>
        </w:rPr>
        <w:t>діючої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системи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  <w:lang w:val="uk-UA"/>
        </w:rPr>
        <w:t>4.</w:t>
      </w:r>
      <w:proofErr w:type="spellStart"/>
      <w:r>
        <w:rPr>
          <w:color w:val="000000"/>
          <w:sz w:val="27"/>
          <w:szCs w:val="27"/>
        </w:rPr>
        <w:t>Проблеми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організації</w:t>
      </w:r>
      <w:proofErr w:type="spellEnd"/>
      <w:r>
        <w:rPr>
          <w:color w:val="000000"/>
          <w:sz w:val="27"/>
          <w:szCs w:val="27"/>
        </w:rPr>
        <w:t xml:space="preserve"> МТП в </w:t>
      </w:r>
      <w:proofErr w:type="spellStart"/>
      <w:r>
        <w:rPr>
          <w:color w:val="000000"/>
          <w:sz w:val="27"/>
          <w:szCs w:val="27"/>
        </w:rPr>
        <w:t>умовах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ринкових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відносин</w:t>
      </w:r>
      <w:proofErr w:type="spellEnd"/>
      <w:r>
        <w:rPr>
          <w:color w:val="000000"/>
          <w:sz w:val="27"/>
          <w:szCs w:val="27"/>
        </w:rPr>
        <w:t>.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5.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Визначення</w:t>
      </w:r>
      <w:proofErr w:type="spellEnd"/>
      <w:r>
        <w:rPr>
          <w:color w:val="000000"/>
          <w:sz w:val="27"/>
          <w:szCs w:val="27"/>
        </w:rPr>
        <w:t xml:space="preserve"> потреби АТП в </w:t>
      </w:r>
      <w:proofErr w:type="spellStart"/>
      <w:r>
        <w:rPr>
          <w:color w:val="000000"/>
          <w:sz w:val="27"/>
          <w:szCs w:val="27"/>
        </w:rPr>
        <w:t>паливі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мастильних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обтиральних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інших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експлуатаційних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іалах</w:t>
      </w:r>
      <w:proofErr w:type="spellEnd"/>
      <w:r>
        <w:rPr>
          <w:color w:val="000000"/>
          <w:sz w:val="27"/>
          <w:szCs w:val="27"/>
        </w:rPr>
        <w:t xml:space="preserve">. 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6.</w:t>
      </w:r>
      <w:proofErr w:type="spellStart"/>
      <w:r>
        <w:rPr>
          <w:color w:val="000000"/>
          <w:sz w:val="27"/>
          <w:szCs w:val="27"/>
        </w:rPr>
        <w:t>Норми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пробігу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відновлення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спрацювання</w:t>
      </w:r>
      <w:proofErr w:type="spellEnd"/>
      <w:r>
        <w:rPr>
          <w:color w:val="000000"/>
          <w:sz w:val="27"/>
          <w:szCs w:val="27"/>
        </w:rPr>
        <w:t xml:space="preserve"> та ремонт </w:t>
      </w:r>
      <w:proofErr w:type="spellStart"/>
      <w:r>
        <w:rPr>
          <w:color w:val="000000"/>
          <w:sz w:val="27"/>
          <w:szCs w:val="27"/>
        </w:rPr>
        <w:t>автомобільних</w:t>
      </w:r>
      <w:proofErr w:type="spellEnd"/>
      <w:r>
        <w:rPr>
          <w:color w:val="000000"/>
          <w:sz w:val="27"/>
          <w:szCs w:val="27"/>
        </w:rPr>
        <w:t xml:space="preserve"> шин.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7.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Розрахунок</w:t>
      </w:r>
      <w:proofErr w:type="spellEnd"/>
      <w:r>
        <w:rPr>
          <w:color w:val="000000"/>
          <w:sz w:val="27"/>
          <w:szCs w:val="27"/>
        </w:rPr>
        <w:t xml:space="preserve"> потреби АТП в </w:t>
      </w:r>
      <w:proofErr w:type="spellStart"/>
      <w:r>
        <w:rPr>
          <w:color w:val="000000"/>
          <w:sz w:val="27"/>
          <w:szCs w:val="27"/>
        </w:rPr>
        <w:t>автомобільних</w:t>
      </w:r>
      <w:proofErr w:type="spellEnd"/>
      <w:r>
        <w:rPr>
          <w:color w:val="000000"/>
          <w:sz w:val="27"/>
          <w:szCs w:val="27"/>
        </w:rPr>
        <w:t xml:space="preserve"> шинах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автомобільні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шини</w:t>
      </w:r>
      <w:proofErr w:type="spellEnd"/>
      <w:r>
        <w:rPr>
          <w:color w:val="000000"/>
          <w:sz w:val="27"/>
          <w:szCs w:val="27"/>
        </w:rPr>
        <w:t xml:space="preserve">. </w:t>
      </w:r>
    </w:p>
    <w:p w:rsidR="000628EC" w:rsidRDefault="000628EC" w:rsidP="00454B5F">
      <w:pPr>
        <w:pStyle w:val="a3"/>
        <w:ind w:left="405"/>
        <w:rPr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8.</w:t>
      </w:r>
      <w:proofErr w:type="spellStart"/>
      <w:r>
        <w:rPr>
          <w:color w:val="000000"/>
          <w:sz w:val="27"/>
          <w:szCs w:val="27"/>
        </w:rPr>
        <w:t>Норми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запасні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частини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ремонтні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матеріали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lang w:val="uk-UA"/>
        </w:rPr>
        <w:t>9.</w:t>
      </w:r>
      <w:proofErr w:type="spellStart"/>
      <w:r>
        <w:rPr>
          <w:color w:val="000000"/>
          <w:sz w:val="27"/>
          <w:szCs w:val="27"/>
        </w:rPr>
        <w:t>Визначення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запасні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частини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ремонтні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матеріали</w:t>
      </w:r>
      <w:proofErr w:type="spellEnd"/>
      <w:r>
        <w:rPr>
          <w:color w:val="000000"/>
          <w:sz w:val="27"/>
          <w:szCs w:val="27"/>
        </w:rPr>
        <w:t xml:space="preserve"> для зон </w:t>
      </w:r>
      <w:proofErr w:type="spellStart"/>
      <w:r>
        <w:rPr>
          <w:color w:val="000000"/>
          <w:sz w:val="27"/>
          <w:szCs w:val="27"/>
        </w:rPr>
        <w:t>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обслуговування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відділень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дільниць</w:t>
      </w:r>
      <w:proofErr w:type="spellEnd"/>
      <w:r>
        <w:rPr>
          <w:color w:val="000000"/>
          <w:sz w:val="27"/>
          <w:szCs w:val="27"/>
        </w:rPr>
        <w:t xml:space="preserve"> по ТО та поточному ремонту. Шляхи </w:t>
      </w:r>
      <w:proofErr w:type="spellStart"/>
      <w:r>
        <w:rPr>
          <w:color w:val="000000"/>
          <w:sz w:val="27"/>
          <w:szCs w:val="27"/>
        </w:rPr>
        <w:t>економії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ресурсів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lang w:val="uk-UA"/>
        </w:rPr>
        <w:t>10.</w:t>
      </w:r>
      <w:proofErr w:type="spellStart"/>
      <w:r>
        <w:rPr>
          <w:color w:val="000000"/>
          <w:sz w:val="27"/>
          <w:szCs w:val="27"/>
        </w:rPr>
        <w:t>Визначення</w:t>
      </w:r>
      <w:proofErr w:type="spellEnd"/>
      <w:r>
        <w:rPr>
          <w:color w:val="000000"/>
          <w:sz w:val="27"/>
          <w:szCs w:val="27"/>
        </w:rPr>
        <w:t xml:space="preserve"> потреби </w:t>
      </w:r>
      <w:proofErr w:type="spellStart"/>
      <w:r>
        <w:rPr>
          <w:color w:val="000000"/>
          <w:sz w:val="27"/>
          <w:szCs w:val="27"/>
        </w:rPr>
        <w:t>електроенергії</w:t>
      </w:r>
      <w:proofErr w:type="spellEnd"/>
      <w:r>
        <w:rPr>
          <w:color w:val="000000"/>
          <w:sz w:val="27"/>
          <w:szCs w:val="27"/>
        </w:rPr>
        <w:t xml:space="preserve">, пару та води </w:t>
      </w:r>
      <w:proofErr w:type="gramStart"/>
      <w:r>
        <w:rPr>
          <w:color w:val="000000"/>
          <w:sz w:val="27"/>
          <w:szCs w:val="27"/>
        </w:rPr>
        <w:t>для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технолог</w:t>
      </w:r>
      <w:proofErr w:type="gramEnd"/>
      <w:r>
        <w:rPr>
          <w:color w:val="000000"/>
          <w:sz w:val="27"/>
          <w:szCs w:val="27"/>
        </w:rPr>
        <w:t>ічних</w:t>
      </w:r>
      <w:proofErr w:type="spellEnd"/>
      <w:r>
        <w:rPr>
          <w:color w:val="000000"/>
          <w:sz w:val="27"/>
          <w:szCs w:val="27"/>
        </w:rPr>
        <w:t xml:space="preserve"> потреб АТП. Заходи по </w:t>
      </w:r>
      <w:proofErr w:type="spellStart"/>
      <w:r>
        <w:rPr>
          <w:color w:val="000000"/>
          <w:sz w:val="27"/>
          <w:szCs w:val="27"/>
        </w:rPr>
        <w:t>економії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електроенергії</w:t>
      </w:r>
      <w:proofErr w:type="spellEnd"/>
      <w:r>
        <w:rPr>
          <w:color w:val="000000"/>
          <w:sz w:val="27"/>
          <w:szCs w:val="27"/>
        </w:rPr>
        <w:t xml:space="preserve">. </w:t>
      </w:r>
    </w:p>
    <w:p w:rsidR="000628EC" w:rsidRDefault="000628EC" w:rsidP="00454B5F">
      <w:pPr>
        <w:pStyle w:val="a3"/>
        <w:ind w:left="405"/>
        <w:rPr>
          <w:sz w:val="24"/>
          <w:szCs w:val="24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>11.</w:t>
      </w:r>
      <w:proofErr w:type="spellStart"/>
      <w:r>
        <w:rPr>
          <w:color w:val="000000"/>
          <w:sz w:val="27"/>
          <w:szCs w:val="27"/>
        </w:rPr>
        <w:t>Організація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складського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інструментального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господарства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</w:rPr>
        <w:t>Методичні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вказівки</w:t>
      </w:r>
      <w:proofErr w:type="spellEnd"/>
      <w:r>
        <w:rPr>
          <w:b/>
          <w:bCs/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Використанням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ресурсів</w:t>
      </w:r>
      <w:proofErr w:type="spellEnd"/>
      <w:r>
        <w:rPr>
          <w:color w:val="000000"/>
          <w:sz w:val="27"/>
          <w:szCs w:val="27"/>
        </w:rPr>
        <w:t xml:space="preserve"> на АТП </w:t>
      </w:r>
      <w:proofErr w:type="spellStart"/>
      <w:r>
        <w:rPr>
          <w:color w:val="000000"/>
          <w:sz w:val="27"/>
          <w:szCs w:val="27"/>
        </w:rPr>
        <w:t>займаються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які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здійснюють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планове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розподілення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коштів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виробництва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планову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організацію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</w:t>
      </w:r>
      <w:proofErr w:type="gramStart"/>
      <w:r>
        <w:rPr>
          <w:color w:val="000000"/>
          <w:sz w:val="27"/>
          <w:szCs w:val="27"/>
        </w:rPr>
        <w:t>х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виробника</w:t>
      </w:r>
      <w:proofErr w:type="spellEnd"/>
      <w:r>
        <w:rPr>
          <w:color w:val="000000"/>
          <w:sz w:val="27"/>
          <w:szCs w:val="27"/>
        </w:rPr>
        <w:t xml:space="preserve"> до </w:t>
      </w:r>
      <w:proofErr w:type="spellStart"/>
      <w:r>
        <w:rPr>
          <w:color w:val="000000"/>
          <w:sz w:val="27"/>
          <w:szCs w:val="27"/>
        </w:rPr>
        <w:t>споживача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proofErr w:type="gramStart"/>
      <w:r>
        <w:rPr>
          <w:color w:val="000000"/>
          <w:sz w:val="27"/>
          <w:szCs w:val="27"/>
        </w:rPr>
        <w:t>Враховуючи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специфіку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виробничого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процесу</w:t>
      </w:r>
      <w:proofErr w:type="spellEnd"/>
      <w:r>
        <w:rPr>
          <w:color w:val="000000"/>
          <w:sz w:val="27"/>
          <w:szCs w:val="27"/>
        </w:rPr>
        <w:t xml:space="preserve"> АТП не </w:t>
      </w:r>
      <w:proofErr w:type="spellStart"/>
      <w:r>
        <w:rPr>
          <w:color w:val="000000"/>
          <w:sz w:val="27"/>
          <w:szCs w:val="27"/>
        </w:rPr>
        <w:t>потребує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сировини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виробництва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продукції</w:t>
      </w:r>
      <w:proofErr w:type="spellEnd"/>
      <w:r>
        <w:rPr>
          <w:color w:val="000000"/>
          <w:sz w:val="27"/>
          <w:szCs w:val="27"/>
        </w:rPr>
        <w:t xml:space="preserve">, тому для них </w:t>
      </w:r>
      <w:proofErr w:type="spellStart"/>
      <w:r>
        <w:rPr>
          <w:color w:val="000000"/>
          <w:sz w:val="27"/>
          <w:szCs w:val="27"/>
        </w:rPr>
        <w:t>об’єктами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рухомий</w:t>
      </w:r>
      <w:proofErr w:type="spellEnd"/>
      <w:r>
        <w:rPr>
          <w:color w:val="000000"/>
          <w:sz w:val="27"/>
          <w:szCs w:val="27"/>
        </w:rPr>
        <w:t xml:space="preserve"> склад, </w:t>
      </w:r>
      <w:proofErr w:type="spellStart"/>
      <w:r>
        <w:rPr>
          <w:color w:val="000000"/>
          <w:sz w:val="27"/>
          <w:szCs w:val="27"/>
        </w:rPr>
        <w:t>інструменти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гаражне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ремонтне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обладнання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автомобільне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мастильні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інші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експлуатаційні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автомобільні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шини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запасні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матеріали</w:t>
      </w:r>
      <w:proofErr w:type="spellEnd"/>
      <w:r>
        <w:rPr>
          <w:color w:val="000000"/>
          <w:sz w:val="27"/>
          <w:szCs w:val="27"/>
        </w:rPr>
        <w:t xml:space="preserve"> для ремонту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господарче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технічне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електрична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енергія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так </w:t>
      </w:r>
      <w:proofErr w:type="spellStart"/>
      <w:r>
        <w:rPr>
          <w:color w:val="000000"/>
          <w:sz w:val="27"/>
          <w:szCs w:val="27"/>
        </w:rPr>
        <w:t>дал</w:t>
      </w:r>
      <w:proofErr w:type="gramEnd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. Задача </w:t>
      </w:r>
      <w:proofErr w:type="spellStart"/>
      <w:r>
        <w:rPr>
          <w:color w:val="000000"/>
          <w:sz w:val="27"/>
          <w:szCs w:val="27"/>
        </w:rPr>
        <w:t>органів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– </w:t>
      </w:r>
      <w:proofErr w:type="spellStart"/>
      <w:r>
        <w:rPr>
          <w:color w:val="000000"/>
          <w:sz w:val="27"/>
          <w:szCs w:val="27"/>
        </w:rPr>
        <w:t>визначення</w:t>
      </w:r>
      <w:proofErr w:type="spellEnd"/>
      <w:r>
        <w:rPr>
          <w:color w:val="000000"/>
          <w:sz w:val="27"/>
          <w:szCs w:val="27"/>
        </w:rPr>
        <w:t xml:space="preserve"> потреби у </w:t>
      </w:r>
      <w:proofErr w:type="spellStart"/>
      <w:r>
        <w:rPr>
          <w:color w:val="000000"/>
          <w:sz w:val="27"/>
          <w:szCs w:val="27"/>
        </w:rPr>
        <w:t>матеріальних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технічних</w:t>
      </w:r>
      <w:proofErr w:type="spellEnd"/>
      <w:r>
        <w:rPr>
          <w:color w:val="000000"/>
          <w:sz w:val="27"/>
          <w:szCs w:val="27"/>
        </w:rPr>
        <w:t xml:space="preserve"> ресурсах, </w:t>
      </w:r>
      <w:proofErr w:type="spellStart"/>
      <w:r>
        <w:rPr>
          <w:color w:val="000000"/>
          <w:sz w:val="27"/>
          <w:szCs w:val="27"/>
        </w:rPr>
        <w:t>пошук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можливостей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задоволення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цієї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необхідності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lastRenderedPageBreak/>
        <w:t>організація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отримання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зберігання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видачі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обладнання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інших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коштів</w:t>
      </w:r>
      <w:proofErr w:type="spellEnd"/>
      <w:r>
        <w:rPr>
          <w:color w:val="000000"/>
          <w:sz w:val="27"/>
          <w:szCs w:val="27"/>
        </w:rPr>
        <w:t xml:space="preserve">, а </w:t>
      </w:r>
      <w:proofErr w:type="spellStart"/>
      <w:r>
        <w:rPr>
          <w:color w:val="000000"/>
          <w:sz w:val="27"/>
          <w:szCs w:val="27"/>
        </w:rPr>
        <w:t>також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проведення</w:t>
      </w:r>
      <w:proofErr w:type="spellEnd"/>
      <w:r>
        <w:rPr>
          <w:color w:val="000000"/>
          <w:sz w:val="27"/>
          <w:szCs w:val="27"/>
        </w:rPr>
        <w:t xml:space="preserve"> контролю за </w:t>
      </w:r>
      <w:proofErr w:type="spellStart"/>
      <w:r>
        <w:rPr>
          <w:color w:val="000000"/>
          <w:sz w:val="27"/>
          <w:szCs w:val="27"/>
        </w:rPr>
        <w:t>використанням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ресурсів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Вірна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організація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комплексне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своєчасне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забезпечення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виробництва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матеріальними</w:t>
      </w:r>
      <w:proofErr w:type="spellEnd"/>
      <w:r>
        <w:rPr>
          <w:color w:val="000000"/>
          <w:sz w:val="27"/>
          <w:szCs w:val="27"/>
        </w:rPr>
        <w:t xml:space="preserve"> ресурсами </w:t>
      </w:r>
      <w:proofErr w:type="spell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 xml:space="preserve"> основою для </w:t>
      </w:r>
      <w:proofErr w:type="spellStart"/>
      <w:r>
        <w:rPr>
          <w:color w:val="000000"/>
          <w:sz w:val="27"/>
          <w:szCs w:val="27"/>
        </w:rPr>
        <w:t>виконання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перевиконання</w:t>
      </w:r>
      <w:proofErr w:type="spellEnd"/>
      <w:r>
        <w:rPr>
          <w:color w:val="000000"/>
          <w:sz w:val="27"/>
          <w:szCs w:val="27"/>
        </w:rPr>
        <w:t xml:space="preserve"> плану </w:t>
      </w:r>
      <w:proofErr w:type="spellStart"/>
      <w:r>
        <w:rPr>
          <w:color w:val="000000"/>
          <w:sz w:val="27"/>
          <w:szCs w:val="27"/>
        </w:rPr>
        <w:t>виробничої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програми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сприяє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покращенню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рентабельності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ідприємства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зменшенню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 xml:space="preserve">, шин та </w:t>
      </w:r>
      <w:proofErr w:type="spellStart"/>
      <w:r>
        <w:rPr>
          <w:color w:val="000000"/>
          <w:sz w:val="27"/>
          <w:szCs w:val="27"/>
        </w:rPr>
        <w:t>інших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фондів</w:t>
      </w:r>
      <w:proofErr w:type="spellEnd"/>
      <w:r>
        <w:rPr>
          <w:color w:val="000000"/>
          <w:sz w:val="27"/>
          <w:szCs w:val="27"/>
        </w:rPr>
        <w:t xml:space="preserve">, а </w:t>
      </w:r>
      <w:proofErr w:type="spellStart"/>
      <w:r>
        <w:rPr>
          <w:color w:val="000000"/>
          <w:sz w:val="27"/>
          <w:szCs w:val="27"/>
        </w:rPr>
        <w:t>також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прискорення</w:t>
      </w:r>
      <w:proofErr w:type="spellEnd"/>
      <w:r>
        <w:rPr>
          <w:color w:val="000000"/>
          <w:sz w:val="27"/>
          <w:szCs w:val="27"/>
        </w:rPr>
        <w:t xml:space="preserve"> обороту </w:t>
      </w:r>
      <w:proofErr w:type="spellStart"/>
      <w:r>
        <w:rPr>
          <w:color w:val="000000"/>
          <w:sz w:val="27"/>
          <w:szCs w:val="27"/>
        </w:rPr>
        <w:t>обігових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коштів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Потреба у </w:t>
      </w:r>
      <w:proofErr w:type="spellStart"/>
      <w:r>
        <w:rPr>
          <w:color w:val="000000"/>
          <w:sz w:val="27"/>
          <w:szCs w:val="27"/>
        </w:rPr>
        <w:t>матеріалах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розраховується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згідно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прогресивних</w:t>
      </w:r>
      <w:proofErr w:type="spellEnd"/>
      <w:r>
        <w:rPr>
          <w:color w:val="000000"/>
          <w:sz w:val="27"/>
          <w:szCs w:val="27"/>
        </w:rPr>
        <w:t xml:space="preserve"> норм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Норми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повинні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відображати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дорожні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кліматичні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умови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специфіку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перевезень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Потребу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паливі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виходячи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питомої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лінійної</w:t>
      </w:r>
      <w:proofErr w:type="spellEnd"/>
      <w:r>
        <w:rPr>
          <w:color w:val="000000"/>
          <w:sz w:val="27"/>
          <w:szCs w:val="27"/>
        </w:rPr>
        <w:t xml:space="preserve"> норм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Загальну</w:t>
      </w:r>
      <w:proofErr w:type="spellEnd"/>
      <w:r>
        <w:rPr>
          <w:color w:val="000000"/>
          <w:sz w:val="27"/>
          <w:szCs w:val="27"/>
        </w:rPr>
        <w:t xml:space="preserve"> потребу АТП у </w:t>
      </w:r>
      <w:proofErr w:type="spellStart"/>
      <w:r>
        <w:rPr>
          <w:color w:val="000000"/>
          <w:sz w:val="27"/>
          <w:szCs w:val="27"/>
        </w:rPr>
        <w:t>паливі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розраховують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виходячи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плануємого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пробігу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обсягу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транспортної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тонно-кілометрах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кількості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поїздок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вантажем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автомобілів-самоскиді</w:t>
      </w:r>
      <w:proofErr w:type="gramStart"/>
      <w:r>
        <w:rPr>
          <w:color w:val="000000"/>
          <w:sz w:val="27"/>
          <w:szCs w:val="27"/>
        </w:rPr>
        <w:t>в</w:t>
      </w:r>
      <w:proofErr w:type="spellEnd"/>
      <w:proofErr w:type="gram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встановлених</w:t>
      </w:r>
      <w:proofErr w:type="spellEnd"/>
      <w:r>
        <w:rPr>
          <w:color w:val="000000"/>
          <w:sz w:val="27"/>
          <w:szCs w:val="27"/>
        </w:rPr>
        <w:t xml:space="preserve"> норм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. Для </w:t>
      </w:r>
      <w:proofErr w:type="spellStart"/>
      <w:r>
        <w:rPr>
          <w:color w:val="000000"/>
          <w:sz w:val="27"/>
          <w:szCs w:val="27"/>
        </w:rPr>
        <w:t>автобусних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парків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виходячи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встановлених</w:t>
      </w:r>
      <w:proofErr w:type="spellEnd"/>
      <w:r>
        <w:rPr>
          <w:color w:val="000000"/>
          <w:sz w:val="27"/>
          <w:szCs w:val="27"/>
        </w:rPr>
        <w:t xml:space="preserve"> норм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на 100 км </w:t>
      </w:r>
      <w:proofErr w:type="spellStart"/>
      <w:r>
        <w:rPr>
          <w:color w:val="000000"/>
          <w:sz w:val="27"/>
          <w:szCs w:val="27"/>
        </w:rPr>
        <w:t>пробігу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плануємої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виробничої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програми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ідприємства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Потребу АТП у </w:t>
      </w:r>
      <w:proofErr w:type="spellStart"/>
      <w:r>
        <w:rPr>
          <w:color w:val="000000"/>
          <w:sz w:val="27"/>
          <w:szCs w:val="27"/>
        </w:rPr>
        <w:t>мастильних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норм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по кожному виду </w:t>
      </w:r>
      <w:proofErr w:type="spellStart"/>
      <w:r>
        <w:rPr>
          <w:color w:val="000000"/>
          <w:sz w:val="27"/>
          <w:szCs w:val="27"/>
        </w:rPr>
        <w:t>мастильних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встановлених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відсотках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 xml:space="preserve">. По кожному виду </w:t>
      </w:r>
      <w:proofErr w:type="spellStart"/>
      <w:r>
        <w:rPr>
          <w:color w:val="000000"/>
          <w:sz w:val="27"/>
          <w:szCs w:val="27"/>
        </w:rPr>
        <w:t>мастильних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нормативний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відсоток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Потребу АТП у шинах за </w:t>
      </w:r>
      <w:proofErr w:type="spellStart"/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множенням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загального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пробігу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усіх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 за </w:t>
      </w:r>
      <w:proofErr w:type="spellStart"/>
      <w:r>
        <w:rPr>
          <w:color w:val="000000"/>
          <w:sz w:val="27"/>
          <w:szCs w:val="27"/>
        </w:rPr>
        <w:t>плануємий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період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кількість</w:t>
      </w:r>
      <w:proofErr w:type="spellEnd"/>
      <w:r>
        <w:rPr>
          <w:color w:val="000000"/>
          <w:sz w:val="27"/>
          <w:szCs w:val="27"/>
        </w:rPr>
        <w:t xml:space="preserve"> шин, </w:t>
      </w:r>
      <w:proofErr w:type="spellStart"/>
      <w:r>
        <w:rPr>
          <w:color w:val="000000"/>
          <w:sz w:val="27"/>
          <w:szCs w:val="27"/>
        </w:rPr>
        <w:t>які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монтовані</w:t>
      </w:r>
      <w:proofErr w:type="spellEnd"/>
      <w:r>
        <w:rPr>
          <w:color w:val="000000"/>
          <w:sz w:val="27"/>
          <w:szCs w:val="27"/>
        </w:rPr>
        <w:t xml:space="preserve"> на одному </w:t>
      </w:r>
      <w:proofErr w:type="spellStart"/>
      <w:r>
        <w:rPr>
          <w:color w:val="000000"/>
          <w:sz w:val="27"/>
          <w:szCs w:val="27"/>
        </w:rPr>
        <w:t>автомобілі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поділивши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цей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вираз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нормативний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пробіг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однієї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шини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Потреба у </w:t>
      </w:r>
      <w:proofErr w:type="spellStart"/>
      <w:r>
        <w:rPr>
          <w:color w:val="000000"/>
          <w:sz w:val="27"/>
          <w:szCs w:val="27"/>
        </w:rPr>
        <w:t>запасних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частинах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матеріалах</w:t>
      </w:r>
      <w:proofErr w:type="spellEnd"/>
      <w:r>
        <w:rPr>
          <w:color w:val="000000"/>
          <w:sz w:val="27"/>
          <w:szCs w:val="27"/>
        </w:rPr>
        <w:t xml:space="preserve"> для ремонту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виходячи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натуральних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або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цінних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показників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на 1000 км </w:t>
      </w:r>
      <w:proofErr w:type="spellStart"/>
      <w:r>
        <w:rPr>
          <w:color w:val="000000"/>
          <w:sz w:val="27"/>
          <w:szCs w:val="27"/>
        </w:rPr>
        <w:t>пробігу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. При </w:t>
      </w:r>
      <w:proofErr w:type="spellStart"/>
      <w:r>
        <w:rPr>
          <w:color w:val="000000"/>
          <w:sz w:val="27"/>
          <w:szCs w:val="27"/>
        </w:rPr>
        <w:t>розрахунках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цієї</w:t>
      </w:r>
      <w:proofErr w:type="spellEnd"/>
      <w:r>
        <w:rPr>
          <w:color w:val="000000"/>
          <w:sz w:val="27"/>
          <w:szCs w:val="27"/>
        </w:rPr>
        <w:t xml:space="preserve"> потреби на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ідставі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виробничої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програми</w:t>
      </w:r>
      <w:proofErr w:type="spellEnd"/>
      <w:r>
        <w:rPr>
          <w:color w:val="000000"/>
          <w:sz w:val="27"/>
          <w:szCs w:val="27"/>
        </w:rPr>
        <w:t xml:space="preserve"> ТО та ремонту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номенклатурне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замовлення</w:t>
      </w:r>
      <w:proofErr w:type="spellEnd"/>
      <w:r>
        <w:rPr>
          <w:color w:val="000000"/>
          <w:sz w:val="27"/>
          <w:szCs w:val="27"/>
        </w:rPr>
        <w:t xml:space="preserve"> по </w:t>
      </w:r>
      <w:proofErr w:type="spellStart"/>
      <w:r>
        <w:rPr>
          <w:color w:val="000000"/>
          <w:sz w:val="27"/>
          <w:szCs w:val="27"/>
        </w:rPr>
        <w:t>усім</w:t>
      </w:r>
      <w:proofErr w:type="spellEnd"/>
      <w:r>
        <w:rPr>
          <w:color w:val="000000"/>
          <w:sz w:val="27"/>
          <w:szCs w:val="27"/>
        </w:rPr>
        <w:t xml:space="preserve"> видам </w:t>
      </w:r>
      <w:proofErr w:type="spellStart"/>
      <w:r>
        <w:rPr>
          <w:color w:val="000000"/>
          <w:sz w:val="27"/>
          <w:szCs w:val="27"/>
        </w:rPr>
        <w:t>матеріалам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запасним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частинам</w:t>
      </w:r>
      <w:proofErr w:type="spellEnd"/>
      <w:r>
        <w:rPr>
          <w:color w:val="000000"/>
          <w:sz w:val="27"/>
          <w:szCs w:val="27"/>
        </w:rPr>
        <w:t xml:space="preserve"> у натуральному </w:t>
      </w:r>
      <w:proofErr w:type="spellStart"/>
      <w:r>
        <w:rPr>
          <w:color w:val="000000"/>
          <w:sz w:val="27"/>
          <w:szCs w:val="27"/>
        </w:rPr>
        <w:t>вираженні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Загальні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електричної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енергії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склавши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електричної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енергії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освітлення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витратами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силової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електроенергії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Витрати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 xml:space="preserve">води на </w:t>
      </w:r>
      <w:proofErr w:type="spellStart"/>
      <w:r>
        <w:rPr>
          <w:color w:val="000000"/>
          <w:sz w:val="27"/>
          <w:szCs w:val="27"/>
        </w:rPr>
        <w:t>миття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визначають</w:t>
      </w:r>
      <w:proofErr w:type="spellEnd"/>
      <w:r>
        <w:rPr>
          <w:color w:val="000000"/>
          <w:sz w:val="27"/>
          <w:szCs w:val="27"/>
        </w:rPr>
        <w:t xml:space="preserve"> перемноживши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автомобіле-дні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експлуатації</w:t>
      </w:r>
      <w:proofErr w:type="spellEnd"/>
      <w:r>
        <w:rPr>
          <w:color w:val="000000"/>
          <w:sz w:val="27"/>
          <w:szCs w:val="27"/>
        </w:rPr>
        <w:t xml:space="preserve"> на норму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води за </w:t>
      </w:r>
      <w:proofErr w:type="spellStart"/>
      <w:r>
        <w:rPr>
          <w:color w:val="000000"/>
          <w:sz w:val="27"/>
          <w:szCs w:val="27"/>
        </w:rPr>
        <w:t>добу</w:t>
      </w:r>
      <w:proofErr w:type="spellEnd"/>
      <w:r>
        <w:rPr>
          <w:color w:val="000000"/>
          <w:sz w:val="27"/>
          <w:szCs w:val="27"/>
        </w:rPr>
        <w:t xml:space="preserve"> на один </w:t>
      </w:r>
      <w:proofErr w:type="spellStart"/>
      <w:r>
        <w:rPr>
          <w:color w:val="000000"/>
          <w:sz w:val="27"/>
          <w:szCs w:val="27"/>
        </w:rPr>
        <w:t>автомобіль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proofErr w:type="gramStart"/>
      <w:r>
        <w:rPr>
          <w:color w:val="000000"/>
          <w:sz w:val="27"/>
          <w:szCs w:val="27"/>
        </w:rPr>
        <w:t>Витрати</w:t>
      </w:r>
      <w:proofErr w:type="spellEnd"/>
      <w:r>
        <w:rPr>
          <w:color w:val="000000"/>
          <w:sz w:val="27"/>
          <w:szCs w:val="27"/>
        </w:rPr>
        <w:t xml:space="preserve"> води для </w:t>
      </w:r>
      <w:proofErr w:type="spellStart"/>
      <w:r>
        <w:rPr>
          <w:color w:val="000000"/>
          <w:sz w:val="27"/>
          <w:szCs w:val="27"/>
        </w:rPr>
        <w:t>інших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виробничих</w:t>
      </w:r>
      <w:proofErr w:type="spellEnd"/>
      <w:r>
        <w:rPr>
          <w:color w:val="000000"/>
          <w:sz w:val="27"/>
          <w:szCs w:val="27"/>
        </w:rPr>
        <w:t xml:space="preserve"> потреб </w:t>
      </w:r>
      <w:proofErr w:type="spellStart"/>
      <w:r>
        <w:rPr>
          <w:color w:val="000000"/>
          <w:sz w:val="27"/>
          <w:szCs w:val="27"/>
        </w:rPr>
        <w:t>визначаються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множенням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середньосписочної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кількості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працівників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водіїв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ремонтних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працівників</w:t>
      </w:r>
      <w:proofErr w:type="spellEnd"/>
      <w:r>
        <w:rPr>
          <w:color w:val="000000"/>
          <w:sz w:val="27"/>
          <w:szCs w:val="27"/>
        </w:rPr>
        <w:t xml:space="preserve">) на норму </w:t>
      </w:r>
      <w:proofErr w:type="spellStart"/>
      <w:r>
        <w:rPr>
          <w:color w:val="000000"/>
          <w:sz w:val="27"/>
          <w:szCs w:val="27"/>
        </w:rPr>
        <w:t>витрат</w:t>
      </w:r>
      <w:proofErr w:type="spellEnd"/>
      <w:r>
        <w:rPr>
          <w:color w:val="000000"/>
          <w:sz w:val="27"/>
          <w:szCs w:val="27"/>
        </w:rPr>
        <w:t xml:space="preserve"> води за </w:t>
      </w:r>
      <w:proofErr w:type="spellStart"/>
      <w:r>
        <w:rPr>
          <w:color w:val="000000"/>
          <w:sz w:val="27"/>
          <w:szCs w:val="27"/>
        </w:rPr>
        <w:t>добу</w:t>
      </w:r>
      <w:proofErr w:type="spellEnd"/>
      <w:r>
        <w:rPr>
          <w:color w:val="000000"/>
          <w:sz w:val="27"/>
          <w:szCs w:val="27"/>
        </w:rPr>
        <w:t xml:space="preserve"> на одного </w:t>
      </w:r>
      <w:proofErr w:type="spellStart"/>
      <w:r>
        <w:rPr>
          <w:color w:val="000000"/>
          <w:sz w:val="27"/>
          <w:szCs w:val="27"/>
        </w:rPr>
        <w:t>працюючого</w:t>
      </w:r>
      <w:proofErr w:type="spellEnd"/>
      <w:r>
        <w:rPr>
          <w:color w:val="000000"/>
          <w:sz w:val="27"/>
          <w:szCs w:val="27"/>
        </w:rPr>
        <w:t xml:space="preserve"> та на </w:t>
      </w:r>
      <w:proofErr w:type="spellStart"/>
      <w:r>
        <w:rPr>
          <w:color w:val="000000"/>
          <w:sz w:val="27"/>
          <w:szCs w:val="27"/>
        </w:rPr>
        <w:t>кількість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днів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плануємого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періоду</w:t>
      </w:r>
      <w:proofErr w:type="spellEnd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Слід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також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звернути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увагу</w:t>
      </w:r>
      <w:proofErr w:type="spellEnd"/>
      <w:r>
        <w:rPr>
          <w:color w:val="000000"/>
          <w:sz w:val="27"/>
          <w:szCs w:val="27"/>
        </w:rPr>
        <w:t xml:space="preserve"> на заходи по </w:t>
      </w:r>
      <w:proofErr w:type="spellStart"/>
      <w:r>
        <w:rPr>
          <w:color w:val="000000"/>
          <w:sz w:val="27"/>
          <w:szCs w:val="27"/>
        </w:rPr>
        <w:t>збереженню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природних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енергетичних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ресурсів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Матеріально-технічне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авторемонтного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ідприємства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свої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особливості</w:t>
      </w:r>
      <w:proofErr w:type="spellEnd"/>
      <w:r>
        <w:rPr>
          <w:color w:val="000000"/>
          <w:sz w:val="27"/>
          <w:szCs w:val="27"/>
        </w:rPr>
        <w:t xml:space="preserve">. План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авторемонтних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підприємств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будується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підставі</w:t>
      </w:r>
      <w:proofErr w:type="spellEnd"/>
      <w:r>
        <w:rPr>
          <w:color w:val="000000"/>
          <w:sz w:val="27"/>
          <w:szCs w:val="27"/>
        </w:rPr>
        <w:t xml:space="preserve"> плану </w:t>
      </w:r>
      <w:proofErr w:type="spellStart"/>
      <w:r>
        <w:rPr>
          <w:color w:val="000000"/>
          <w:sz w:val="27"/>
          <w:szCs w:val="27"/>
        </w:rPr>
        <w:t>виробництва</w:t>
      </w:r>
      <w:proofErr w:type="spellEnd"/>
      <w:r>
        <w:rPr>
          <w:color w:val="000000"/>
          <w:sz w:val="27"/>
          <w:szCs w:val="27"/>
        </w:rPr>
        <w:t xml:space="preserve"> та плану </w:t>
      </w:r>
      <w:proofErr w:type="spellStart"/>
      <w:r>
        <w:rPr>
          <w:color w:val="000000"/>
          <w:sz w:val="27"/>
          <w:szCs w:val="27"/>
        </w:rPr>
        <w:t>організаційно-технічних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заходів</w:t>
      </w:r>
      <w:proofErr w:type="spellEnd"/>
      <w:r>
        <w:rPr>
          <w:color w:val="000000"/>
          <w:sz w:val="27"/>
          <w:szCs w:val="27"/>
        </w:rPr>
        <w:t xml:space="preserve">. До плану </w:t>
      </w:r>
      <w:proofErr w:type="spellStart"/>
      <w:r>
        <w:rPr>
          <w:color w:val="000000"/>
          <w:sz w:val="27"/>
          <w:szCs w:val="27"/>
        </w:rPr>
        <w:t>матеріально-технічного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постачання</w:t>
      </w:r>
      <w:proofErr w:type="spellEnd"/>
      <w:r>
        <w:rPr>
          <w:color w:val="000000"/>
          <w:sz w:val="27"/>
          <w:szCs w:val="27"/>
        </w:rPr>
        <w:t xml:space="preserve"> ремонтного </w:t>
      </w:r>
      <w:proofErr w:type="spellStart"/>
      <w:r>
        <w:rPr>
          <w:color w:val="000000"/>
          <w:sz w:val="27"/>
          <w:szCs w:val="27"/>
        </w:rPr>
        <w:t>виробництва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включають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об’єкти</w:t>
      </w:r>
      <w:proofErr w:type="spellEnd"/>
      <w:r>
        <w:rPr>
          <w:color w:val="000000"/>
          <w:sz w:val="27"/>
          <w:szCs w:val="27"/>
        </w:rPr>
        <w:t xml:space="preserve"> ремонту, </w:t>
      </w:r>
      <w:proofErr w:type="spellStart"/>
      <w:r>
        <w:rPr>
          <w:color w:val="000000"/>
          <w:sz w:val="27"/>
          <w:szCs w:val="27"/>
        </w:rPr>
        <w:t>запасні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основні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допоміжні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паливо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інструменти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енергія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усіх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видів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Організація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складського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господарства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ідприємств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автомобільного</w:t>
      </w:r>
      <w:proofErr w:type="spellEnd"/>
      <w:r>
        <w:rPr>
          <w:color w:val="000000"/>
          <w:sz w:val="27"/>
          <w:szCs w:val="27"/>
        </w:rPr>
        <w:t xml:space="preserve"> транспорту повинна </w:t>
      </w:r>
      <w:proofErr w:type="spellStart"/>
      <w:r>
        <w:rPr>
          <w:color w:val="000000"/>
          <w:sz w:val="27"/>
          <w:szCs w:val="27"/>
        </w:rPr>
        <w:t>забезпечити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цілісність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цінностей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нормальні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санітарно-гігієнічні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умови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працівників</w:t>
      </w:r>
      <w:proofErr w:type="spellEnd"/>
      <w:r>
        <w:rPr>
          <w:color w:val="000000"/>
          <w:sz w:val="27"/>
          <w:szCs w:val="27"/>
        </w:rPr>
        <w:t xml:space="preserve">. На АТП </w:t>
      </w:r>
      <w:proofErr w:type="spellStart"/>
      <w:r>
        <w:rPr>
          <w:color w:val="000000"/>
          <w:sz w:val="27"/>
          <w:szCs w:val="27"/>
        </w:rPr>
        <w:t>створюються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склади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зберігання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слідуючих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видів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іалів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автомобільного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 xml:space="preserve">; </w:t>
      </w:r>
      <w:proofErr w:type="spellStart"/>
      <w:r>
        <w:rPr>
          <w:color w:val="000000"/>
          <w:sz w:val="27"/>
          <w:szCs w:val="27"/>
        </w:rPr>
        <w:t>мастильних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матеріалів</w:t>
      </w:r>
      <w:proofErr w:type="spellEnd"/>
      <w:r>
        <w:rPr>
          <w:color w:val="000000"/>
          <w:sz w:val="27"/>
          <w:szCs w:val="27"/>
        </w:rPr>
        <w:t xml:space="preserve">; шин та </w:t>
      </w:r>
      <w:proofErr w:type="spellStart"/>
      <w:r>
        <w:rPr>
          <w:color w:val="000000"/>
          <w:sz w:val="27"/>
          <w:szCs w:val="27"/>
        </w:rPr>
        <w:t>гумових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матеріалів</w:t>
      </w:r>
      <w:proofErr w:type="spellEnd"/>
      <w:r>
        <w:rPr>
          <w:color w:val="000000"/>
          <w:sz w:val="27"/>
          <w:szCs w:val="27"/>
        </w:rPr>
        <w:t xml:space="preserve">; </w:t>
      </w:r>
      <w:proofErr w:type="spellStart"/>
      <w:r>
        <w:rPr>
          <w:color w:val="000000"/>
          <w:sz w:val="27"/>
          <w:szCs w:val="27"/>
        </w:rPr>
        <w:t>запасних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частин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агрегатів</w:t>
      </w:r>
      <w:proofErr w:type="spellEnd"/>
      <w:r>
        <w:rPr>
          <w:color w:val="000000"/>
          <w:sz w:val="27"/>
          <w:szCs w:val="27"/>
        </w:rPr>
        <w:t xml:space="preserve">; </w:t>
      </w:r>
      <w:proofErr w:type="spellStart"/>
      <w:r>
        <w:rPr>
          <w:color w:val="000000"/>
          <w:sz w:val="27"/>
          <w:szCs w:val="27"/>
        </w:rPr>
        <w:t>технічних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матеріалів</w:t>
      </w:r>
      <w:proofErr w:type="spellEnd"/>
      <w:r>
        <w:rPr>
          <w:color w:val="000000"/>
          <w:sz w:val="27"/>
          <w:szCs w:val="27"/>
        </w:rPr>
        <w:t xml:space="preserve">; </w:t>
      </w:r>
      <w:proofErr w:type="spellStart"/>
      <w:r>
        <w:rPr>
          <w:color w:val="000000"/>
          <w:sz w:val="27"/>
          <w:szCs w:val="27"/>
        </w:rPr>
        <w:t>палива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господарчих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цілей</w:t>
      </w:r>
      <w:proofErr w:type="spellEnd"/>
      <w:r>
        <w:rPr>
          <w:color w:val="000000"/>
          <w:sz w:val="27"/>
          <w:szCs w:val="27"/>
        </w:rPr>
        <w:t xml:space="preserve">; </w:t>
      </w:r>
      <w:proofErr w:type="spellStart"/>
      <w:r>
        <w:rPr>
          <w:color w:val="000000"/>
          <w:sz w:val="27"/>
          <w:szCs w:val="27"/>
        </w:rPr>
        <w:t>будівельних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іалів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В </w:t>
      </w:r>
      <w:proofErr w:type="spellStart"/>
      <w:r>
        <w:rPr>
          <w:color w:val="000000"/>
          <w:sz w:val="27"/>
          <w:szCs w:val="27"/>
        </w:rPr>
        <w:t>залежності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виду та </w:t>
      </w:r>
      <w:proofErr w:type="spellStart"/>
      <w:r>
        <w:rPr>
          <w:color w:val="000000"/>
          <w:sz w:val="27"/>
          <w:szCs w:val="27"/>
        </w:rPr>
        <w:t>призначення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зберігаються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склади</w:t>
      </w:r>
      <w:proofErr w:type="spellEnd"/>
      <w:r>
        <w:rPr>
          <w:color w:val="000000"/>
          <w:sz w:val="27"/>
          <w:szCs w:val="27"/>
        </w:rPr>
        <w:t xml:space="preserve"> АТП </w:t>
      </w:r>
      <w:proofErr w:type="spellStart"/>
      <w:r>
        <w:rPr>
          <w:color w:val="000000"/>
          <w:sz w:val="27"/>
          <w:szCs w:val="27"/>
        </w:rPr>
        <w:t>поділяють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універсальні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спеціалізовані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На авторемонтному </w:t>
      </w:r>
      <w:proofErr w:type="spellStart"/>
      <w:r>
        <w:rPr>
          <w:color w:val="000000"/>
          <w:sz w:val="27"/>
          <w:szCs w:val="27"/>
        </w:rPr>
        <w:t>виробництві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склади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залежності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призначення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поділяють</w:t>
      </w:r>
      <w:proofErr w:type="spellEnd"/>
      <w:r>
        <w:rPr>
          <w:color w:val="000000"/>
          <w:sz w:val="27"/>
          <w:szCs w:val="27"/>
        </w:rPr>
        <w:t xml:space="preserve"> на: </w:t>
      </w:r>
      <w:proofErr w:type="spellStart"/>
      <w:r>
        <w:rPr>
          <w:color w:val="000000"/>
          <w:sz w:val="27"/>
          <w:szCs w:val="27"/>
        </w:rPr>
        <w:t>постачальні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збутові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виробничі</w:t>
      </w:r>
      <w:proofErr w:type="spellEnd"/>
      <w:r>
        <w:rPr>
          <w:color w:val="000000"/>
          <w:sz w:val="27"/>
          <w:szCs w:val="27"/>
        </w:rPr>
        <w:t xml:space="preserve">, а </w:t>
      </w:r>
      <w:proofErr w:type="spellStart"/>
      <w:r>
        <w:rPr>
          <w:color w:val="000000"/>
          <w:sz w:val="27"/>
          <w:szCs w:val="27"/>
        </w:rPr>
        <w:t>також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комплектувальні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проміжні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За </w:t>
      </w:r>
      <w:proofErr w:type="spellStart"/>
      <w:r>
        <w:rPr>
          <w:color w:val="000000"/>
          <w:sz w:val="27"/>
          <w:szCs w:val="27"/>
        </w:rPr>
        <w:t>місцем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розташування</w:t>
      </w:r>
      <w:proofErr w:type="spellEnd"/>
      <w:r>
        <w:rPr>
          <w:color w:val="000000"/>
          <w:sz w:val="27"/>
          <w:szCs w:val="27"/>
        </w:rPr>
        <w:t xml:space="preserve"> та масштабу </w:t>
      </w:r>
      <w:proofErr w:type="spellStart"/>
      <w:r>
        <w:rPr>
          <w:color w:val="000000"/>
          <w:sz w:val="27"/>
          <w:szCs w:val="27"/>
        </w:rPr>
        <w:t>дії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розрізняють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загальнозаводські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lastRenderedPageBreak/>
        <w:t>дільничні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gramStart"/>
      <w:r>
        <w:rPr>
          <w:color w:val="000000"/>
          <w:sz w:val="27"/>
          <w:szCs w:val="27"/>
        </w:rPr>
        <w:t>при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цехові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склади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proofErr w:type="gramStart"/>
      <w:r>
        <w:rPr>
          <w:color w:val="000000"/>
          <w:sz w:val="27"/>
          <w:szCs w:val="27"/>
        </w:rPr>
        <w:t>Обл</w:t>
      </w:r>
      <w:proofErr w:type="gramEnd"/>
      <w:r>
        <w:rPr>
          <w:color w:val="000000"/>
          <w:sz w:val="27"/>
          <w:szCs w:val="27"/>
        </w:rPr>
        <w:t>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наявності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рух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матеріальних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цінностей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складі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ведеться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кількісному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вираженні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картках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складського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обліку</w:t>
      </w:r>
      <w:proofErr w:type="spellEnd"/>
      <w:r>
        <w:rPr>
          <w:color w:val="000000"/>
          <w:sz w:val="27"/>
          <w:szCs w:val="27"/>
        </w:rPr>
        <w:t xml:space="preserve">. У них </w:t>
      </w:r>
      <w:proofErr w:type="spellStart"/>
      <w:r>
        <w:rPr>
          <w:color w:val="000000"/>
          <w:sz w:val="27"/>
          <w:szCs w:val="27"/>
        </w:rPr>
        <w:t>вказано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місце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зберігання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даного</w:t>
      </w:r>
      <w:proofErr w:type="spellEnd"/>
      <w:r>
        <w:rPr>
          <w:color w:val="000000"/>
          <w:sz w:val="27"/>
          <w:szCs w:val="27"/>
        </w:rPr>
        <w:t xml:space="preserve"> виду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іалу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одиниця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вимірювання</w:t>
      </w:r>
      <w:proofErr w:type="spellEnd"/>
      <w:r>
        <w:rPr>
          <w:color w:val="000000"/>
          <w:sz w:val="27"/>
          <w:szCs w:val="27"/>
        </w:rPr>
        <w:t xml:space="preserve">, норма запасу та </w:t>
      </w:r>
      <w:proofErr w:type="spellStart"/>
      <w:r>
        <w:rPr>
          <w:color w:val="000000"/>
          <w:sz w:val="27"/>
          <w:szCs w:val="27"/>
        </w:rPr>
        <w:t>фактична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наявність</w:t>
      </w:r>
      <w:proofErr w:type="spellEnd"/>
      <w:r>
        <w:rPr>
          <w:color w:val="000000"/>
          <w:sz w:val="27"/>
          <w:szCs w:val="27"/>
        </w:rPr>
        <w:t>.</w:t>
      </w:r>
    </w:p>
    <w:p w:rsidR="00E41EEE" w:rsidRDefault="00E41EEE" w:rsidP="00454B5F">
      <w:pPr>
        <w:pStyle w:val="a3"/>
        <w:ind w:left="40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</w:t>
      </w:r>
    </w:p>
    <w:p w:rsidR="00454B5F" w:rsidRPr="00454B5F" w:rsidRDefault="00454B5F" w:rsidP="00454B5F">
      <w:pPr>
        <w:pStyle w:val="a3"/>
        <w:ind w:left="40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sectPr w:rsidR="00454B5F" w:rsidRPr="00454B5F" w:rsidSect="00FC7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E6C98"/>
    <w:multiLevelType w:val="hybridMultilevel"/>
    <w:tmpl w:val="B456D25C"/>
    <w:lvl w:ilvl="0" w:tplc="C910ED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454B5F"/>
    <w:rsid w:val="000170C7"/>
    <w:rsid w:val="000216ED"/>
    <w:rsid w:val="000628EC"/>
    <w:rsid w:val="00157A81"/>
    <w:rsid w:val="001F7A67"/>
    <w:rsid w:val="00290AE7"/>
    <w:rsid w:val="002F05DC"/>
    <w:rsid w:val="003A6621"/>
    <w:rsid w:val="00442FE5"/>
    <w:rsid w:val="00454B5F"/>
    <w:rsid w:val="00632C1A"/>
    <w:rsid w:val="009412F5"/>
    <w:rsid w:val="00995D7E"/>
    <w:rsid w:val="00B4040C"/>
    <w:rsid w:val="00C448F2"/>
    <w:rsid w:val="00C76B28"/>
    <w:rsid w:val="00C84050"/>
    <w:rsid w:val="00E41EEE"/>
    <w:rsid w:val="00EF46CB"/>
    <w:rsid w:val="00FC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B5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7A6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3752</Words>
  <Characters>2139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5</cp:revision>
  <dcterms:created xsi:type="dcterms:W3CDTF">2018-10-17T13:17:00Z</dcterms:created>
  <dcterms:modified xsi:type="dcterms:W3CDTF">2022-02-13T21:48:00Z</dcterms:modified>
</cp:coreProperties>
</file>